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933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8D3D55" w:rsidRPr="004C72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Амелия</w:t>
      </w:r>
      <w:proofErr w:type="spellEnd"/>
      <w:proofErr w:type="gramEnd"/>
      <w:r w:rsidR="008D3D55" w:rsidRPr="004C72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Люкс</w:t>
      </w: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Default="00117C31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proofErr w:type="spellStart"/>
      <w:r w:rsidR="008D3D55" w:rsidRPr="004C72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Амелия</w:t>
      </w:r>
      <w:proofErr w:type="spellEnd"/>
      <w:r w:rsidR="008D3D55" w:rsidRPr="004C727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Люкс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</w:t>
      </w:r>
      <w:r w:rsidR="00695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 мебельных рогожек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3D55" w:rsidRDefault="008D3D55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031B" w:rsidRDefault="00A4031B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3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Графичн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ость, </w:t>
      </w:r>
      <w:r w:rsidRPr="00A403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подчеркнутая натуральность и базовые цветовые решения – все это о коллекции </w:t>
      </w:r>
      <w:r w:rsidR="0030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тканей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Амелия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Люкс</w:t>
      </w:r>
      <w:r w:rsidRPr="00A403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D3D55" w:rsidRDefault="008D3D55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Высокая плотность ткани обусловлена жаккардовым укреплением нити снизу рогожки. Особенность коллекции ткани – использование нитей разных тонов и полутонов, которые каждый раз создают уникальную игру цвета. </w:t>
      </w:r>
    </w:p>
    <w:p w:rsidR="00A4031B" w:rsidRPr="008B7550" w:rsidRDefault="00A4031B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Надежный материал обладает долгим сроком эксплуатации, имеет высокую стойкость к истиранию. </w:t>
      </w:r>
    </w:p>
    <w:p w:rsidR="00A4031B" w:rsidRPr="00117C31" w:rsidRDefault="00A4031B" w:rsidP="004C7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Стильные и насыщенные цветовые решения придают мебели индивидуальность. 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4E1E" w:rsidRPr="008503FC" w:rsidRDefault="00704E1E" w:rsidP="00704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704E1E" w:rsidRPr="008503FC" w:rsidRDefault="00704E1E" w:rsidP="00704E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 и ламп накаливания.</w:t>
      </w:r>
    </w:p>
    <w:p w:rsidR="00704E1E" w:rsidRPr="008503FC" w:rsidRDefault="00704E1E" w:rsidP="00704E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704E1E" w:rsidRPr="008503FC" w:rsidRDefault="00704E1E" w:rsidP="00704E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704E1E" w:rsidRPr="008503FC" w:rsidRDefault="00704E1E" w:rsidP="00704E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704E1E" w:rsidRDefault="00704E1E" w:rsidP="00704E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704E1E" w:rsidRPr="008503FC" w:rsidRDefault="00704E1E" w:rsidP="00704E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Съемные чехлы мебели можно стирать </w:t>
      </w:r>
      <w:r w:rsidRPr="00804A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вручную, в теплой воде с мыльным раствором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04E1E" w:rsidRDefault="00704E1E" w:rsidP="00704E1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Гладить при низких температурах. </w:t>
      </w:r>
    </w:p>
    <w:p w:rsidR="00704E1E" w:rsidRPr="00804A37" w:rsidRDefault="00704E1E" w:rsidP="00704E1E">
      <w:pPr>
        <w:pStyle w:val="a3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стирать и не отжимать в стиральной машине и не использовать отбеливатель.</w:t>
      </w:r>
    </w:p>
    <w:p w:rsidR="00D7301D" w:rsidRPr="00117C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117C31" w:rsidRDefault="001122E3" w:rsidP="0069570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BA3780">
        <w:rPr>
          <w:rFonts w:ascii="Arial" w:hAnsi="Arial" w:cs="Arial"/>
          <w:sz w:val="24"/>
          <w:szCs w:val="24"/>
        </w:rPr>
        <w:t>рогожка</w:t>
      </w:r>
    </w:p>
    <w:p w:rsidR="00BA3780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Состав: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Pr="004C7279">
        <w:rPr>
          <w:rFonts w:ascii="Arial" w:hAnsi="Arial" w:cs="Arial"/>
          <w:sz w:val="24"/>
          <w:szCs w:val="24"/>
        </w:rPr>
        <w:t>100%</w:t>
      </w:r>
      <w:r w:rsidR="004C7279">
        <w:rPr>
          <w:rFonts w:ascii="Arial" w:hAnsi="Arial" w:cs="Arial"/>
          <w:sz w:val="24"/>
          <w:szCs w:val="24"/>
        </w:rPr>
        <w:t xml:space="preserve"> </w:t>
      </w:r>
      <w:r w:rsidR="00213796" w:rsidRPr="004C7279">
        <w:rPr>
          <w:rFonts w:ascii="Arial" w:hAnsi="Arial" w:cs="Arial"/>
          <w:sz w:val="24"/>
          <w:szCs w:val="24"/>
        </w:rPr>
        <w:t>полиэстер</w:t>
      </w:r>
    </w:p>
    <w:p w:rsidR="001122E3" w:rsidRPr="00117C31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8D3D55">
        <w:rPr>
          <w:rFonts w:ascii="Arial" w:hAnsi="Arial" w:cs="Arial"/>
          <w:sz w:val="24"/>
          <w:szCs w:val="24"/>
        </w:rPr>
        <w:t>17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3780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8D3D55">
        <w:rPr>
          <w:rFonts w:ascii="Arial" w:hAnsi="Arial" w:cs="Arial"/>
          <w:sz w:val="24"/>
          <w:szCs w:val="24"/>
        </w:rPr>
        <w:t>Россия</w:t>
      </w:r>
    </w:p>
    <w:p w:rsidR="006449F9" w:rsidRPr="00117C31" w:rsidRDefault="006449F9" w:rsidP="00901AA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213796"/>
    <w:rsid w:val="00293B47"/>
    <w:rsid w:val="002D0753"/>
    <w:rsid w:val="00300545"/>
    <w:rsid w:val="00304D84"/>
    <w:rsid w:val="003117EA"/>
    <w:rsid w:val="003F1F37"/>
    <w:rsid w:val="00441BFD"/>
    <w:rsid w:val="0045216E"/>
    <w:rsid w:val="004C7279"/>
    <w:rsid w:val="0057610A"/>
    <w:rsid w:val="005935A6"/>
    <w:rsid w:val="005A106D"/>
    <w:rsid w:val="00640E86"/>
    <w:rsid w:val="006449F9"/>
    <w:rsid w:val="00695700"/>
    <w:rsid w:val="006D2D0D"/>
    <w:rsid w:val="00704E1E"/>
    <w:rsid w:val="007243D5"/>
    <w:rsid w:val="00747DCF"/>
    <w:rsid w:val="00760097"/>
    <w:rsid w:val="007D54FE"/>
    <w:rsid w:val="00822BE9"/>
    <w:rsid w:val="00836307"/>
    <w:rsid w:val="00853D54"/>
    <w:rsid w:val="008A7749"/>
    <w:rsid w:val="008C7840"/>
    <w:rsid w:val="008D3D55"/>
    <w:rsid w:val="008F17FB"/>
    <w:rsid w:val="00901AA1"/>
    <w:rsid w:val="00933874"/>
    <w:rsid w:val="00961095"/>
    <w:rsid w:val="00966840"/>
    <w:rsid w:val="00980AE2"/>
    <w:rsid w:val="00A4031B"/>
    <w:rsid w:val="00A561A0"/>
    <w:rsid w:val="00A571CB"/>
    <w:rsid w:val="00AA3548"/>
    <w:rsid w:val="00B020BA"/>
    <w:rsid w:val="00B44D11"/>
    <w:rsid w:val="00BA0E72"/>
    <w:rsid w:val="00BA3780"/>
    <w:rsid w:val="00BD2B9A"/>
    <w:rsid w:val="00CC6B7D"/>
    <w:rsid w:val="00CD1DFD"/>
    <w:rsid w:val="00CD59E6"/>
    <w:rsid w:val="00CE3E06"/>
    <w:rsid w:val="00D20CF1"/>
    <w:rsid w:val="00D21154"/>
    <w:rsid w:val="00D50524"/>
    <w:rsid w:val="00D7301D"/>
    <w:rsid w:val="00D90D92"/>
    <w:rsid w:val="00DA1E5A"/>
    <w:rsid w:val="00E070DD"/>
    <w:rsid w:val="00E4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9</cp:revision>
  <cp:lastPrinted>2020-10-01T10:35:00Z</cp:lastPrinted>
  <dcterms:created xsi:type="dcterms:W3CDTF">2021-01-21T07:25:00Z</dcterms:created>
  <dcterms:modified xsi:type="dcterms:W3CDTF">2021-02-11T06:10:00Z</dcterms:modified>
</cp:coreProperties>
</file>